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4f4f4" w:val="clear"/>
        <w:ind w:left="20" w:right="520" w:firstLine="0"/>
        <w:rPr>
          <w:b w:val="1"/>
        </w:rPr>
      </w:pPr>
      <w:r w:rsidDel="00000000" w:rsidR="00000000" w:rsidRPr="00000000">
        <w:rPr>
          <w:b w:val="1"/>
          <w:rtl w:val="0"/>
        </w:rPr>
        <w:t xml:space="preserve">Write a three-to-five-page essay containing the following:</w:t>
      </w:r>
    </w:p>
    <w:p w:rsidR="00000000" w:rsidDel="00000000" w:rsidP="00000000" w:rsidRDefault="00000000" w:rsidRPr="00000000" w14:paraId="00000002">
      <w:pPr>
        <w:numPr>
          <w:ilvl w:val="0"/>
          <w:numId w:val="4"/>
        </w:numPr>
        <w:pBdr>
          <w:top w:color="auto" w:space="0" w:sz="0" w:val="none"/>
          <w:bottom w:color="auto" w:space="0" w:sz="0" w:val="none"/>
          <w:right w:color="auto" w:space="0" w:sz="0" w:val="none"/>
          <w:between w:color="auto" w:space="0" w:sz="0" w:val="none"/>
        </w:pBdr>
        <w:shd w:fill="f4f4f4" w:val="clear"/>
        <w:spacing w:line="247.2" w:lineRule="auto"/>
        <w:ind w:left="720" w:right="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An introductory paragraph containing a brief description of three subject areas studied this</w:t>
      </w:r>
    </w:p>
    <w:p w:rsidR="00000000" w:rsidDel="00000000" w:rsidP="00000000" w:rsidRDefault="00000000" w:rsidRPr="00000000" w14:paraId="00000003">
      <w:pPr>
        <w:shd w:fill="f4f4f4" w:val="clear"/>
        <w:ind w:left="740" w:right="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semester that you found most interesting and/or informative and why you found this to be interesting and important, and a statement about a contemporary political problem or issue related to the course that will be discussed in greater detail later in the paper.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4f4f4" w:val="clear"/>
        <w:spacing w:line="247.2" w:lineRule="auto"/>
        <w:ind w:left="720" w:right="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Body Paragraphs - Discussion of the three subject areas identified in your introduction.</w:t>
      </w:r>
    </w:p>
    <w:p w:rsidR="00000000" w:rsidDel="00000000" w:rsidP="00000000" w:rsidRDefault="00000000" w:rsidRPr="00000000" w14:paraId="00000005">
      <w:pPr>
        <w:shd w:fill="f4f4f4" w:val="clear"/>
        <w:ind w:left="20" w:right="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Citations and specific academic information gained from the course MUST be provided in both the</w:t>
      </w:r>
    </w:p>
    <w:p w:rsidR="00000000" w:rsidDel="00000000" w:rsidP="00000000" w:rsidRDefault="00000000" w:rsidRPr="00000000" w14:paraId="00000006">
      <w:pPr>
        <w:shd w:fill="f4f4f4" w:val="clear"/>
        <w:ind w:left="20" w:right="520" w:firstLine="0"/>
        <w:rPr>
          <w:u w:val="single"/>
        </w:rPr>
      </w:pPr>
      <w:r w:rsidDel="00000000" w:rsidR="00000000" w:rsidRPr="00000000">
        <w:rPr>
          <w:rFonts w:ascii="Times New Roman" w:cs="Times New Roman" w:eastAsia="Times New Roman" w:hAnsi="Times New Roman"/>
          <w:rtl w:val="0"/>
        </w:rPr>
        <w:t xml:space="preserve">body of the text and in the bibliography. </w:t>
      </w:r>
      <w:r w:rsidDel="00000000" w:rsidR="00000000" w:rsidRPr="00000000">
        <w:rPr>
          <w:u w:val="single"/>
          <w:rtl w:val="0"/>
        </w:rPr>
        <w:t xml:space="preserve">The three subject areas you discuss MUST be from POLS</w:t>
      </w:r>
    </w:p>
    <w:p w:rsidR="00000000" w:rsidDel="00000000" w:rsidP="00000000" w:rsidRDefault="00000000" w:rsidRPr="00000000" w14:paraId="00000007">
      <w:pPr>
        <w:shd w:fill="f4f4f4" w:val="clear"/>
        <w:ind w:left="20" w:right="520" w:firstLine="0"/>
        <w:rPr>
          <w:rFonts w:ascii="Times New Roman" w:cs="Times New Roman" w:eastAsia="Times New Roman" w:hAnsi="Times New Roman"/>
        </w:rPr>
      </w:pPr>
      <w:r w:rsidDel="00000000" w:rsidR="00000000" w:rsidRPr="00000000">
        <w:rPr>
          <w:u w:val="single"/>
          <w:rtl w:val="0"/>
        </w:rPr>
        <w:t xml:space="preserve">2301 and cannot be topics studied in POLS 2302</w:t>
      </w:r>
      <w:r w:rsidDel="00000000" w:rsidR="00000000" w:rsidRPr="00000000">
        <w:rPr>
          <w:rFonts w:ascii="Times New Roman" w:cs="Times New Roman" w:eastAsia="Times New Roman" w:hAnsi="Times New Roman"/>
          <w:rtl w:val="0"/>
        </w:rPr>
        <w:t xml:space="preserve"> (i.e., Congress, Presidency, Supreme Court,</w:t>
      </w:r>
    </w:p>
    <w:p w:rsidR="00000000" w:rsidDel="00000000" w:rsidP="00000000" w:rsidRDefault="00000000" w:rsidRPr="00000000" w14:paraId="00000008">
      <w:pPr>
        <w:shd w:fill="f4f4f4" w:val="clear"/>
        <w:ind w:left="20" w:right="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Governors, State Legislatures, Economic/Foreign/Domestic Policy, Bill of Rights, Supreme Court Cases, etc.).</w:t>
      </w:r>
    </w:p>
    <w:p w:rsidR="00000000" w:rsidDel="00000000" w:rsidP="00000000" w:rsidRDefault="00000000" w:rsidRPr="00000000" w14:paraId="00000009">
      <w:pPr>
        <w:shd w:fill="f4f4f4" w:val="clear"/>
        <w:ind w:left="20" w:right="520" w:firstLine="0"/>
        <w:rPr>
          <w:b w:val="1"/>
          <w:i w:val="1"/>
        </w:rPr>
      </w:pPr>
      <w:r w:rsidDel="00000000" w:rsidR="00000000" w:rsidRPr="00000000">
        <w:rPr>
          <w:rFonts w:ascii="Times New Roman" w:cs="Times New Roman" w:eastAsia="Times New Roman" w:hAnsi="Times New Roman"/>
          <w:rtl w:val="0"/>
        </w:rPr>
        <w:t xml:space="preserve">Subject areas should focus on topics listed in the syllabus and they </w:t>
      </w:r>
      <w:r w:rsidDel="00000000" w:rsidR="00000000" w:rsidRPr="00000000">
        <w:rPr>
          <w:b w:val="1"/>
          <w:i w:val="1"/>
          <w:rtl w:val="0"/>
        </w:rPr>
        <w:t xml:space="preserve">SHOULD NOT BE ONE OF THE</w:t>
      </w:r>
    </w:p>
    <w:p w:rsidR="00000000" w:rsidDel="00000000" w:rsidP="00000000" w:rsidRDefault="00000000" w:rsidRPr="00000000" w14:paraId="0000000A">
      <w:pPr>
        <w:shd w:fill="f4f4f4" w:val="clear"/>
        <w:ind w:left="20" w:right="520" w:firstLine="0"/>
        <w:rPr>
          <w:b w:val="1"/>
          <w:i w:val="1"/>
        </w:rPr>
      </w:pPr>
      <w:r w:rsidDel="00000000" w:rsidR="00000000" w:rsidRPr="00000000">
        <w:rPr>
          <w:b w:val="1"/>
          <w:i w:val="1"/>
          <w:rtl w:val="0"/>
        </w:rPr>
        <w:t xml:space="preserve">THREE BRANCHES OF GOVERNMENT.</w:t>
      </w:r>
      <w:r w:rsidDel="00000000" w:rsidR="00000000" w:rsidRPr="00000000">
        <w:rPr>
          <w:rFonts w:ascii="Times New Roman" w:cs="Times New Roman" w:eastAsia="Times New Roman" w:hAnsi="Times New Roman"/>
          <w:rtl w:val="0"/>
        </w:rPr>
        <w:t xml:space="preserve"> </w:t>
      </w:r>
      <w:r w:rsidDel="00000000" w:rsidR="00000000" w:rsidRPr="00000000">
        <w:rPr>
          <w:b w:val="1"/>
          <w:i w:val="1"/>
          <w:rtl w:val="0"/>
        </w:rPr>
        <w:t xml:space="preserve">Please note, your subject areas must be distinct,</w:t>
      </w:r>
    </w:p>
    <w:p w:rsidR="00000000" w:rsidDel="00000000" w:rsidP="00000000" w:rsidRDefault="00000000" w:rsidRPr="00000000" w14:paraId="0000000B">
      <w:pPr>
        <w:shd w:fill="f4f4f4" w:val="clear"/>
        <w:ind w:left="20" w:right="520" w:firstLine="0"/>
        <w:rPr>
          <w:b w:val="1"/>
          <w:i w:val="1"/>
        </w:rPr>
      </w:pPr>
      <w:r w:rsidDel="00000000" w:rsidR="00000000" w:rsidRPr="00000000">
        <w:rPr>
          <w:b w:val="1"/>
          <w:i w:val="1"/>
          <w:rtl w:val="0"/>
        </w:rPr>
        <w:t xml:space="preserve">specific and must pertain to POLS 2301. In other words, you cannot write on three articles in</w:t>
      </w:r>
    </w:p>
    <w:p w:rsidR="00000000" w:rsidDel="00000000" w:rsidP="00000000" w:rsidRDefault="00000000" w:rsidRPr="00000000" w14:paraId="0000000C">
      <w:pPr>
        <w:shd w:fill="f4f4f4" w:val="clear"/>
        <w:ind w:left="20" w:right="520" w:firstLine="0"/>
        <w:rPr>
          <w:b w:val="1"/>
          <w:i w:val="1"/>
        </w:rPr>
      </w:pPr>
      <w:r w:rsidDel="00000000" w:rsidR="00000000" w:rsidRPr="00000000">
        <w:rPr>
          <w:b w:val="1"/>
          <w:i w:val="1"/>
          <w:rtl w:val="0"/>
        </w:rPr>
        <w:t xml:space="preserve">the US Constitution or three rights listed in the Bill of Rights. Rather, one topic could be the US</w:t>
      </w:r>
    </w:p>
    <w:p w:rsidR="00000000" w:rsidDel="00000000" w:rsidP="00000000" w:rsidRDefault="00000000" w:rsidRPr="00000000" w14:paraId="0000000D">
      <w:pPr>
        <w:shd w:fill="f4f4f4" w:val="clear"/>
        <w:ind w:left="20" w:right="520" w:firstLine="0"/>
        <w:rPr>
          <w:b w:val="1"/>
          <w:i w:val="1"/>
        </w:rPr>
      </w:pPr>
      <w:r w:rsidDel="00000000" w:rsidR="00000000" w:rsidRPr="00000000">
        <w:rPr>
          <w:b w:val="1"/>
          <w:i w:val="1"/>
          <w:rtl w:val="0"/>
        </w:rPr>
        <w:t xml:space="preserve">Constitution and the various articles of the US Constitution could be addressed and may be used</w:t>
      </w:r>
    </w:p>
    <w:p w:rsidR="00000000" w:rsidDel="00000000" w:rsidP="00000000" w:rsidRDefault="00000000" w:rsidRPr="00000000" w14:paraId="0000000E">
      <w:pPr>
        <w:shd w:fill="f4f4f4" w:val="clear"/>
        <w:ind w:left="20" w:right="520" w:firstLine="0"/>
        <w:rPr>
          <w:rFonts w:ascii="Times New Roman" w:cs="Times New Roman" w:eastAsia="Times New Roman" w:hAnsi="Times New Roman"/>
        </w:rPr>
      </w:pPr>
      <w:r w:rsidDel="00000000" w:rsidR="00000000" w:rsidRPr="00000000">
        <w:rPr>
          <w:b w:val="1"/>
          <w:i w:val="1"/>
          <w:rtl w:val="0"/>
        </w:rPr>
        <w:t xml:space="preserve">to communicate your knowledge of the topic.</w:t>
      </w:r>
      <w:r w:rsidDel="00000000" w:rsidR="00000000" w:rsidRPr="00000000">
        <w:rPr>
          <w:rFonts w:ascii="Times New Roman" w:cs="Times New Roman" w:eastAsia="Times New Roman" w:hAnsi="Times New Roman"/>
          <w:rtl w:val="0"/>
        </w:rPr>
        <w:t xml:space="preserve"> Please be certain that your topics are distinct so that you can</w:t>
      </w:r>
    </w:p>
    <w:p w:rsidR="00000000" w:rsidDel="00000000" w:rsidP="00000000" w:rsidRDefault="00000000" w:rsidRPr="00000000" w14:paraId="0000000F">
      <w:pPr>
        <w:shd w:fill="f4f4f4" w:val="clear"/>
        <w:ind w:left="20" w:right="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clearly demonstrate your knowledge of the subjects.</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hd w:fill="f4f4f4" w:val="clear"/>
        <w:spacing w:line="247.2" w:lineRule="auto"/>
        <w:ind w:left="720" w:right="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Identify, discuss, and describe a specific contemporary political problem in one or more of the</w:t>
      </w:r>
    </w:p>
    <w:p w:rsidR="00000000" w:rsidDel="00000000" w:rsidP="00000000" w:rsidRDefault="00000000" w:rsidRPr="00000000" w14:paraId="00000011">
      <w:pPr>
        <w:shd w:fill="f4f4f4"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subject areas examined/studied in POLS 2301 (i.e., US Constitution, federalism, political parties, the media, interest groups, campaigns, and elections).  Citations and specific academic information gained from the course MUST be provided in both the body of the text and in the bibliography. If you include a reference in your bibliography it MUST be cited in the paper. Subject areas should focus on topics listed in the syllabus. An example of a proper in-text citation is: (Davis, p. 18, 2018). An example of a proper citation in your Works Cited page is Davis, Terri and James P. Nelson, </w:t>
      </w:r>
      <w:r w:rsidDel="00000000" w:rsidR="00000000" w:rsidRPr="00000000">
        <w:rPr>
          <w:i w:val="1"/>
          <w:rtl w:val="0"/>
        </w:rPr>
        <w:t xml:space="preserve">The Texas Constitution: The People, History, and Government of the Lone Star State</w:t>
      </w:r>
      <w:r w:rsidDel="00000000" w:rsidR="00000000" w:rsidRPr="00000000">
        <w:rPr>
          <w:rFonts w:ascii="Times New Roman" w:cs="Times New Roman" w:eastAsia="Times New Roman" w:hAnsi="Times New Roman"/>
          <w:rtl w:val="0"/>
        </w:rPr>
        <w:t xml:space="preserve">, Lamar Literary Press, 2017.</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4f4f4" w:val="clear"/>
        <w:spacing w:line="247.2" w:lineRule="auto"/>
        <w:ind w:left="720" w:right="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Construct and communicate a solution to the problem you identified (above).  It would be helpful if the problem is related to the topics covered in the course this semester. Make sure to develop and express your solution in the form of an argument that is supported by well-documented and properly cited facts and data. A good paper will have at least </w:t>
      </w:r>
      <w:r w:rsidDel="00000000" w:rsidR="00000000" w:rsidRPr="00000000">
        <w:rPr>
          <w:b w:val="1"/>
          <w:rtl w:val="0"/>
        </w:rPr>
        <w:t xml:space="preserve">3-5 scholarly sources</w:t>
      </w:r>
      <w:r w:rsidDel="00000000" w:rsidR="00000000" w:rsidRPr="00000000">
        <w:rPr>
          <w:rFonts w:ascii="Times New Roman" w:cs="Times New Roman" w:eastAsia="Times New Roman" w:hAnsi="Times New Roman"/>
          <w:rtl w:val="0"/>
        </w:rPr>
        <w:t xml:space="preserve"> in addition to the course textbook(s). Please note, course lectures cannot be used as citations in your paper. You should be citing something OTHER than the textbook throughout your paper. Other textbooks such as the Ginsburg book or other textbooks for American/Texas government will not count as outside scholarly sources.</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4f4f4" w:val="clear"/>
        <w:spacing w:line="247.2" w:lineRule="auto"/>
        <w:ind w:left="720" w:right="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Conclusion paragraph to summarize the paper.</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